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noProof/>
          <w:sz w:val="32"/>
          <w:szCs w:val="32"/>
        </w:rPr>
        <w:drawing>
          <wp:inline distT="0" distB="0" distL="0" distR="0" wp14:anchorId="150964D6" wp14:editId="246E29C7">
            <wp:extent cx="180022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775" t="-92" r="-677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48"/>
          <w:szCs w:val="40"/>
        </w:rPr>
      </w:pPr>
      <w:r w:rsidRPr="00CE7CD1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E7CD1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417234" w:rsidRDefault="001D0B99" w:rsidP="00FE516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>
        <w:rPr>
          <w:rFonts w:ascii="Garamond" w:hAnsi="Garamond" w:cs="Calibri"/>
          <w:b/>
          <w:sz w:val="40"/>
          <w:szCs w:val="40"/>
        </w:rPr>
        <w:t>ASA-20-001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Addendum #1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>INDIANA DEPARTMENT OF ADMINISTRATION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On </w:t>
      </w:r>
      <w:r w:rsidRPr="00C76CAC">
        <w:rPr>
          <w:rFonts w:ascii="Garamond" w:hAnsi="Garamond" w:cs="Calibri"/>
          <w:b/>
          <w:sz w:val="32"/>
          <w:szCs w:val="32"/>
        </w:rPr>
        <w:t>Behalf Of</w:t>
      </w:r>
    </w:p>
    <w:p w:rsidR="00FE516F" w:rsidRPr="00C76CAC" w:rsidRDefault="001D0B99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All State Agencies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Solicitation For:</w:t>
      </w:r>
    </w:p>
    <w:p w:rsidR="00FE516F" w:rsidRPr="00C76CAC" w:rsidRDefault="001D0B99" w:rsidP="00FE516F">
      <w:pPr>
        <w:jc w:val="center"/>
        <w:rPr>
          <w:rFonts w:ascii="Garamond" w:hAnsi="Garamond" w:cs="Calibri"/>
          <w:b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General Clothing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1D0B99">
        <w:rPr>
          <w:rFonts w:ascii="Garamond" w:hAnsi="Garamond" w:cs="Calibri"/>
          <w:b/>
          <w:sz w:val="32"/>
          <w:szCs w:val="32"/>
        </w:rPr>
        <w:t>July</w:t>
      </w:r>
      <w:r w:rsidRPr="008C2C8E">
        <w:rPr>
          <w:rFonts w:ascii="Garamond" w:hAnsi="Garamond" w:cs="Calibri"/>
          <w:b/>
          <w:sz w:val="32"/>
          <w:szCs w:val="32"/>
        </w:rPr>
        <w:t xml:space="preserve"> </w:t>
      </w:r>
      <w:r w:rsidR="00B55117">
        <w:rPr>
          <w:rFonts w:ascii="Garamond" w:hAnsi="Garamond" w:cs="Calibri"/>
          <w:b/>
          <w:sz w:val="32"/>
          <w:szCs w:val="32"/>
        </w:rPr>
        <w:t>12</w:t>
      </w:r>
      <w:r w:rsidRPr="008C2C8E">
        <w:rPr>
          <w:rFonts w:ascii="Garamond" w:hAnsi="Garamond" w:cs="Calibri"/>
          <w:b/>
          <w:sz w:val="32"/>
          <w:szCs w:val="32"/>
        </w:rPr>
        <w:t xml:space="preserve">, </w:t>
      </w:r>
      <w:r w:rsidR="001D0B99">
        <w:rPr>
          <w:rFonts w:ascii="Garamond" w:hAnsi="Garamond" w:cs="Calibri"/>
          <w:b/>
          <w:sz w:val="32"/>
          <w:szCs w:val="32"/>
        </w:rPr>
        <w:t>2019</w:t>
      </w:r>
      <w:r>
        <w:rPr>
          <w:rFonts w:ascii="Garamond" w:hAnsi="Garamond" w:cs="Calibri"/>
          <w:b/>
          <w:sz w:val="32"/>
          <w:szCs w:val="32"/>
        </w:rPr>
        <w:t xml:space="preserve"> by 3:00 PM EST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Pr="008C2C8E" w:rsidRDefault="00FE516F" w:rsidP="00FE516F">
      <w:pPr>
        <w:jc w:val="right"/>
        <w:rPr>
          <w:rFonts w:ascii="Garamond" w:hAnsi="Garamond" w:cs="Calibri"/>
          <w:szCs w:val="24"/>
        </w:rPr>
      </w:pPr>
      <w:r w:rsidRPr="00417234">
        <w:rPr>
          <w:rFonts w:ascii="Garamond" w:hAnsi="Garamond" w:cs="Calibri"/>
          <w:color w:val="FF0000"/>
          <w:szCs w:val="24"/>
        </w:rPr>
        <w:t xml:space="preserve"> </w:t>
      </w:r>
      <w:r w:rsidRPr="008C2C8E">
        <w:rPr>
          <w:rFonts w:ascii="Garamond" w:hAnsi="Garamond" w:cs="Calibri"/>
          <w:szCs w:val="24"/>
        </w:rPr>
        <w:t>Austin Jones,</w:t>
      </w:r>
      <w:r w:rsidR="001D0B99">
        <w:rPr>
          <w:rFonts w:ascii="Garamond" w:hAnsi="Garamond" w:cs="Calibri"/>
          <w:szCs w:val="24"/>
        </w:rPr>
        <w:t xml:space="preserve"> Sr.</w:t>
      </w:r>
      <w:r w:rsidRPr="008C2C8E">
        <w:rPr>
          <w:rFonts w:ascii="Garamond" w:hAnsi="Garamond" w:cs="Calibri"/>
          <w:szCs w:val="24"/>
        </w:rPr>
        <w:t xml:space="preserve"> Strategic Sourcing Analyst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 Department of Administration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Procurement Division</w:t>
      </w:r>
    </w:p>
    <w:p w:rsidR="00FE516F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CE7CD1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CE7CD1">
        <w:rPr>
          <w:rFonts w:ascii="Garamond" w:hAnsi="Garamond" w:cs="Calibri"/>
          <w:szCs w:val="24"/>
        </w:rPr>
        <w:t>, Room W468</w:t>
      </w:r>
    </w:p>
    <w:p w:rsidR="00A95C83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Indianapolis, Indiana  46204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  <w:r w:rsidRPr="00A73D92">
        <w:rPr>
          <w:rFonts w:ascii="Calibri" w:hAnsi="Calibri" w:cs="Calibri"/>
          <w:b/>
          <w:szCs w:val="24"/>
        </w:rPr>
        <w:lastRenderedPageBreak/>
        <w:t>Summary of Changes: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</w:p>
    <w:p w:rsidR="00FE516F" w:rsidRDefault="00FE516F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This addendum is to inform respondents of</w:t>
      </w:r>
      <w:r w:rsidR="001D0B99">
        <w:rPr>
          <w:rFonts w:ascii="Calibri" w:hAnsi="Calibri" w:cs="Calibri"/>
          <w:szCs w:val="24"/>
        </w:rPr>
        <w:t xml:space="preserve"> additional line items to the bid list and updated requirements for</w:t>
      </w:r>
      <w:r w:rsidR="00015F2B">
        <w:rPr>
          <w:rFonts w:ascii="Calibri" w:hAnsi="Calibri" w:cs="Calibri"/>
          <w:szCs w:val="24"/>
        </w:rPr>
        <w:t xml:space="preserve"> the General Clothing category. The due date for proposals has been extended as well. </w:t>
      </w: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015F2B" w:rsidRPr="00015F2B" w:rsidRDefault="00015F2B" w:rsidP="00FE516F">
      <w:pPr>
        <w:rPr>
          <w:rFonts w:ascii="Garamond" w:hAnsi="Garamond" w:cs="Calibri"/>
          <w:b/>
          <w:szCs w:val="24"/>
          <w:u w:val="single"/>
        </w:rPr>
      </w:pPr>
      <w:r w:rsidRPr="00015F2B">
        <w:rPr>
          <w:rFonts w:ascii="Garamond" w:hAnsi="Garamond" w:cs="Calibri"/>
          <w:b/>
          <w:szCs w:val="24"/>
          <w:u w:val="single"/>
        </w:rPr>
        <w:t>Additional Information/Updates</w:t>
      </w:r>
    </w:p>
    <w:p w:rsidR="00015F2B" w:rsidRDefault="00015F2B" w:rsidP="00FE516F">
      <w:pPr>
        <w:rPr>
          <w:rFonts w:ascii="Garamond" w:hAnsi="Garamond" w:cs="Calibri"/>
          <w:szCs w:val="24"/>
        </w:rPr>
      </w:pPr>
    </w:p>
    <w:p w:rsidR="00496E8E" w:rsidRPr="00015F2B" w:rsidRDefault="001D0B99" w:rsidP="00FE516F">
      <w:pPr>
        <w:widowControl/>
        <w:rPr>
          <w:rFonts w:ascii="Garamond" w:hAnsi="Garamond" w:cs="Calibri"/>
          <w:b/>
          <w:szCs w:val="24"/>
        </w:rPr>
      </w:pPr>
      <w:r w:rsidRPr="00015F2B">
        <w:rPr>
          <w:rFonts w:ascii="Garamond" w:hAnsi="Garamond" w:cs="Calibri"/>
          <w:b/>
          <w:szCs w:val="24"/>
        </w:rPr>
        <w:t>Bid List:</w:t>
      </w:r>
    </w:p>
    <w:p w:rsidR="001D0B99" w:rsidRPr="00015F2B" w:rsidRDefault="001D0B99" w:rsidP="001D0B99">
      <w:pPr>
        <w:pStyle w:val="ListParagraph"/>
        <w:widowControl/>
        <w:numPr>
          <w:ilvl w:val="0"/>
          <w:numId w:val="1"/>
        </w:numPr>
        <w:rPr>
          <w:rFonts w:ascii="Garamond" w:hAnsi="Garamond" w:cs="Calibri"/>
          <w:szCs w:val="24"/>
        </w:rPr>
      </w:pPr>
      <w:r w:rsidRPr="00015F2B">
        <w:rPr>
          <w:rFonts w:ascii="Garamond" w:hAnsi="Garamond" w:cs="Calibri"/>
          <w:szCs w:val="24"/>
        </w:rPr>
        <w:t>An additional tab</w:t>
      </w:r>
      <w:r w:rsidR="00015F2B" w:rsidRPr="00015F2B">
        <w:rPr>
          <w:rFonts w:ascii="Garamond" w:hAnsi="Garamond" w:cs="Calibri"/>
          <w:szCs w:val="24"/>
        </w:rPr>
        <w:t xml:space="preserve"> labeled “General Clothing – Addendum”</w:t>
      </w:r>
      <w:r w:rsidRPr="00015F2B">
        <w:rPr>
          <w:rFonts w:ascii="Garamond" w:hAnsi="Garamond" w:cs="Calibri"/>
          <w:szCs w:val="24"/>
        </w:rPr>
        <w:t xml:space="preserve"> was added to the bid list. These additional line items are to be included in the General Requirements section of clothing. </w:t>
      </w:r>
    </w:p>
    <w:p w:rsidR="001D0B99" w:rsidRPr="00015F2B" w:rsidRDefault="001D0B99" w:rsidP="001D0B99">
      <w:pPr>
        <w:pStyle w:val="ListParagraph"/>
        <w:widowControl/>
        <w:numPr>
          <w:ilvl w:val="0"/>
          <w:numId w:val="1"/>
        </w:numPr>
        <w:rPr>
          <w:rFonts w:ascii="Garamond" w:hAnsi="Garamond" w:cs="Calibri"/>
          <w:szCs w:val="24"/>
        </w:rPr>
      </w:pPr>
      <w:r w:rsidRPr="00015F2B">
        <w:rPr>
          <w:rFonts w:ascii="Garamond" w:hAnsi="Garamond" w:cs="Calibri"/>
          <w:szCs w:val="24"/>
        </w:rPr>
        <w:t>Please use the updated bid list posted to the Current Opportunities website.</w:t>
      </w:r>
    </w:p>
    <w:p w:rsidR="001D0B99" w:rsidRPr="00015F2B" w:rsidRDefault="001D0B99" w:rsidP="001D0B99">
      <w:pPr>
        <w:widowControl/>
        <w:rPr>
          <w:rFonts w:ascii="Garamond" w:hAnsi="Garamond" w:cs="Calibri"/>
          <w:szCs w:val="24"/>
        </w:rPr>
      </w:pPr>
    </w:p>
    <w:p w:rsidR="001D0B99" w:rsidRPr="00015F2B" w:rsidRDefault="001D0B99" w:rsidP="001D0B99">
      <w:pPr>
        <w:widowControl/>
        <w:rPr>
          <w:rFonts w:ascii="Garamond" w:hAnsi="Garamond" w:cs="Calibri"/>
          <w:b/>
          <w:szCs w:val="24"/>
        </w:rPr>
      </w:pPr>
      <w:r w:rsidRPr="00015F2B">
        <w:rPr>
          <w:rFonts w:ascii="Garamond" w:hAnsi="Garamond" w:cs="Calibri"/>
          <w:b/>
          <w:szCs w:val="24"/>
        </w:rPr>
        <w:t>General Clothing Requirements Document:</w:t>
      </w:r>
    </w:p>
    <w:p w:rsidR="00015F2B" w:rsidRPr="00015F2B" w:rsidRDefault="001D0B99" w:rsidP="00015F2B">
      <w:pPr>
        <w:pStyle w:val="ListParagraph"/>
        <w:widowControl/>
        <w:numPr>
          <w:ilvl w:val="0"/>
          <w:numId w:val="1"/>
        </w:numPr>
        <w:rPr>
          <w:rFonts w:ascii="Garamond" w:hAnsi="Garamond" w:cs="Calibri"/>
          <w:szCs w:val="24"/>
        </w:rPr>
      </w:pPr>
      <w:r w:rsidRPr="00015F2B">
        <w:rPr>
          <w:rFonts w:ascii="Garamond" w:hAnsi="Garamond" w:cs="Calibri"/>
          <w:szCs w:val="24"/>
        </w:rPr>
        <w:t xml:space="preserve">Additional requirements were added to the document. Please use the updated document when responding. </w:t>
      </w:r>
    </w:p>
    <w:p w:rsidR="00015F2B" w:rsidRPr="00015F2B" w:rsidRDefault="00015F2B" w:rsidP="00015F2B">
      <w:pPr>
        <w:pStyle w:val="ListParagraph"/>
        <w:widowControl/>
        <w:numPr>
          <w:ilvl w:val="0"/>
          <w:numId w:val="1"/>
        </w:numPr>
        <w:rPr>
          <w:rFonts w:ascii="Garamond" w:hAnsi="Garamond" w:cs="Calibri"/>
          <w:szCs w:val="24"/>
        </w:rPr>
      </w:pPr>
      <w:r w:rsidRPr="00015F2B">
        <w:rPr>
          <w:rFonts w:ascii="Garamond" w:hAnsi="Garamond" w:cs="Calibri"/>
          <w:szCs w:val="24"/>
        </w:rPr>
        <w:t xml:space="preserve">Below is the additional information added to the General Clothing Requirements </w:t>
      </w:r>
      <w:proofErr w:type="gramStart"/>
      <w:r w:rsidRPr="00015F2B">
        <w:rPr>
          <w:rFonts w:ascii="Garamond" w:hAnsi="Garamond" w:cs="Calibri"/>
          <w:szCs w:val="24"/>
        </w:rPr>
        <w:t>document.</w:t>
      </w:r>
      <w:proofErr w:type="gramEnd"/>
      <w:r w:rsidRPr="00015F2B">
        <w:rPr>
          <w:rFonts w:ascii="Garamond" w:hAnsi="Garamond" w:cs="Calibri"/>
          <w:szCs w:val="24"/>
        </w:rPr>
        <w:t xml:space="preserve"> </w:t>
      </w:r>
    </w:p>
    <w:p w:rsidR="00015F2B" w:rsidRPr="00015F2B" w:rsidRDefault="00015F2B" w:rsidP="00015F2B">
      <w:pPr>
        <w:pStyle w:val="ListParagraph"/>
        <w:widowControl/>
        <w:rPr>
          <w:rFonts w:ascii="Garamond" w:hAnsi="Garamond" w:cs="Calibri"/>
          <w:b/>
          <w:szCs w:val="24"/>
        </w:rPr>
      </w:pPr>
    </w:p>
    <w:p w:rsidR="00015F2B" w:rsidRPr="00023E40" w:rsidRDefault="00015F2B" w:rsidP="00015F2B">
      <w:pPr>
        <w:rPr>
          <w:rFonts w:ascii="Calibri" w:hAnsi="Calibri"/>
          <w:b/>
          <w:sz w:val="22"/>
          <w:szCs w:val="22"/>
        </w:rPr>
      </w:pPr>
      <w:r w:rsidRPr="00023E40">
        <w:rPr>
          <w:rFonts w:ascii="Calibri" w:hAnsi="Calibri"/>
          <w:b/>
          <w:sz w:val="22"/>
          <w:szCs w:val="22"/>
          <w:u w:val="single"/>
        </w:rPr>
        <w:t>Line Items 291-301: Men’s Dark Blue Pants</w:t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 xml:space="preserve">Brand Name/Style 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#__________________________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Minimum 7.5oz polyester/cotton blend twill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Elastic waist, no fly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No belt loop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No pockets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Machine wash and dry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 xml:space="preserve">Permanent factory label shall be attached to each item showing size, 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 xml:space="preserve">   </w:t>
      </w:r>
      <w:proofErr w:type="gramStart"/>
      <w:r w:rsidRPr="00023E40">
        <w:rPr>
          <w:rFonts w:ascii="Calibri" w:hAnsi="Calibri"/>
          <w:sz w:val="22"/>
          <w:szCs w:val="22"/>
        </w:rPr>
        <w:t>fiber</w:t>
      </w:r>
      <w:proofErr w:type="gramEnd"/>
      <w:r w:rsidRPr="00023E40">
        <w:rPr>
          <w:rFonts w:ascii="Calibri" w:hAnsi="Calibri"/>
          <w:sz w:val="22"/>
          <w:szCs w:val="22"/>
        </w:rPr>
        <w:t xml:space="preserve"> content, and care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Colors: Dark Blue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Sizes:</w:t>
      </w:r>
      <w:r w:rsidRPr="00023E40">
        <w:rPr>
          <w:rFonts w:ascii="Calibri" w:hAnsi="Calibri"/>
          <w:sz w:val="22"/>
          <w:szCs w:val="22"/>
        </w:rPr>
        <w:tab/>
        <w:t>SM-16X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Exceptions___________________________________________________________________</w:t>
      </w:r>
    </w:p>
    <w:p w:rsidR="00015F2B" w:rsidRPr="00023E40" w:rsidRDefault="00015F2B" w:rsidP="00015F2B">
      <w:pPr>
        <w:rPr>
          <w:rFonts w:ascii="Calibri" w:hAnsi="Calibri"/>
          <w:b/>
          <w:color w:val="FF0000"/>
          <w:sz w:val="22"/>
          <w:szCs w:val="22"/>
        </w:rPr>
      </w:pPr>
    </w:p>
    <w:p w:rsidR="00015F2B" w:rsidRPr="00023E40" w:rsidRDefault="00015F2B" w:rsidP="00015F2B">
      <w:pPr>
        <w:rPr>
          <w:rFonts w:ascii="Calibri" w:hAnsi="Calibri"/>
          <w:b/>
          <w:sz w:val="22"/>
          <w:szCs w:val="22"/>
        </w:rPr>
      </w:pPr>
      <w:r w:rsidRPr="00023E40">
        <w:rPr>
          <w:rFonts w:ascii="Calibri" w:hAnsi="Calibri"/>
          <w:b/>
          <w:sz w:val="22"/>
          <w:szCs w:val="22"/>
          <w:u w:val="single"/>
        </w:rPr>
        <w:t>Line Items 302-312: Men’s Short Sleeve Button Front Shirt</w:t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b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 xml:space="preserve">Brand Name/Style 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#__________________________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 xml:space="preserve">4.2 </w:t>
      </w:r>
      <w:proofErr w:type="spellStart"/>
      <w:r w:rsidRPr="00023E40">
        <w:rPr>
          <w:rFonts w:ascii="Calibri" w:hAnsi="Calibri"/>
          <w:sz w:val="22"/>
          <w:szCs w:val="22"/>
        </w:rPr>
        <w:t>oz</w:t>
      </w:r>
      <w:proofErr w:type="spellEnd"/>
      <w:r w:rsidRPr="00023E40">
        <w:rPr>
          <w:rFonts w:ascii="Calibri" w:hAnsi="Calibri"/>
          <w:sz w:val="22"/>
          <w:szCs w:val="22"/>
        </w:rPr>
        <w:t xml:space="preserve"> 50/50 polyester cotton blend poplin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Short Sleeves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Full front button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Banded collar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Hemmed bottom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Machine wash and dry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Permanent factory label shall be attached to each item showing size,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 xml:space="preserve">    </w:t>
      </w:r>
      <w:proofErr w:type="gramStart"/>
      <w:r w:rsidRPr="00023E40">
        <w:rPr>
          <w:rFonts w:ascii="Calibri" w:hAnsi="Calibri"/>
          <w:sz w:val="22"/>
          <w:szCs w:val="22"/>
        </w:rPr>
        <w:t>fiber</w:t>
      </w:r>
      <w:proofErr w:type="gramEnd"/>
      <w:r w:rsidRPr="00023E40">
        <w:rPr>
          <w:rFonts w:ascii="Calibri" w:hAnsi="Calibri"/>
          <w:sz w:val="22"/>
          <w:szCs w:val="22"/>
        </w:rPr>
        <w:t xml:space="preserve"> content, and care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Colors: French Blue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Sizes:</w:t>
      </w:r>
      <w:r w:rsidRPr="00023E40">
        <w:rPr>
          <w:rFonts w:ascii="Calibri" w:hAnsi="Calibri"/>
          <w:sz w:val="22"/>
          <w:szCs w:val="22"/>
        </w:rPr>
        <w:tab/>
        <w:t>SM-16X</w:t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</w:r>
      <w:r w:rsidRPr="00023E40">
        <w:rPr>
          <w:rFonts w:ascii="Calibri" w:hAnsi="Calibri"/>
          <w:sz w:val="22"/>
          <w:szCs w:val="22"/>
        </w:rPr>
        <w:tab/>
        <w:t>____   ____</w:t>
      </w:r>
    </w:p>
    <w:p w:rsidR="00015F2B" w:rsidRPr="00023E40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ab/>
      </w:r>
    </w:p>
    <w:p w:rsidR="00015F2B" w:rsidRDefault="00015F2B" w:rsidP="00015F2B">
      <w:pPr>
        <w:rPr>
          <w:rFonts w:ascii="Calibri" w:hAnsi="Calibri"/>
          <w:sz w:val="22"/>
          <w:szCs w:val="22"/>
        </w:rPr>
      </w:pPr>
      <w:r w:rsidRPr="00023E40">
        <w:rPr>
          <w:rFonts w:ascii="Calibri" w:hAnsi="Calibri"/>
          <w:sz w:val="22"/>
          <w:szCs w:val="22"/>
        </w:rPr>
        <w:t>Exceptions___________________________________________________________________</w:t>
      </w:r>
    </w:p>
    <w:p w:rsidR="002A1A2A" w:rsidRDefault="002A1A2A" w:rsidP="00015F2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Bid Information Sheet and Bid Package Updates:</w:t>
      </w:r>
    </w:p>
    <w:p w:rsidR="002A1A2A" w:rsidRDefault="002A1A2A" w:rsidP="00015F2B">
      <w:pPr>
        <w:rPr>
          <w:rFonts w:ascii="Calibri" w:hAnsi="Calibri"/>
          <w:b/>
          <w:sz w:val="22"/>
          <w:szCs w:val="22"/>
        </w:rPr>
      </w:pPr>
    </w:p>
    <w:p w:rsidR="00015F2B" w:rsidRPr="002A1A2A" w:rsidRDefault="00015F2B" w:rsidP="00015F2B">
      <w:pPr>
        <w:rPr>
          <w:rFonts w:ascii="Calibri" w:hAnsi="Calibri"/>
          <w:sz w:val="22"/>
          <w:szCs w:val="22"/>
        </w:rPr>
      </w:pPr>
      <w:r w:rsidRPr="002A1A2A">
        <w:rPr>
          <w:rFonts w:ascii="Calibri" w:hAnsi="Calibri"/>
          <w:sz w:val="22"/>
          <w:szCs w:val="22"/>
        </w:rPr>
        <w:t>Original Due Date: July 09, 2019 by 03:00 PM EST</w:t>
      </w:r>
      <w:bookmarkStart w:id="0" w:name="_GoBack"/>
      <w:bookmarkEnd w:id="0"/>
    </w:p>
    <w:p w:rsidR="00015F2B" w:rsidRPr="002A1A2A" w:rsidRDefault="00015F2B" w:rsidP="00015F2B">
      <w:pPr>
        <w:rPr>
          <w:rFonts w:ascii="Calibri" w:hAnsi="Calibri"/>
          <w:sz w:val="22"/>
          <w:szCs w:val="22"/>
        </w:rPr>
      </w:pPr>
    </w:p>
    <w:p w:rsidR="00015F2B" w:rsidRPr="002A1A2A" w:rsidRDefault="00015F2B" w:rsidP="00015F2B">
      <w:pPr>
        <w:rPr>
          <w:rFonts w:ascii="Calibri" w:hAnsi="Calibri"/>
          <w:sz w:val="22"/>
          <w:szCs w:val="22"/>
        </w:rPr>
      </w:pPr>
      <w:r w:rsidRPr="002A1A2A">
        <w:rPr>
          <w:rFonts w:ascii="Calibri" w:hAnsi="Calibri"/>
          <w:sz w:val="22"/>
          <w:szCs w:val="22"/>
        </w:rPr>
        <w:t xml:space="preserve">Updated Due Date: July </w:t>
      </w:r>
      <w:r w:rsidR="00B55117" w:rsidRPr="002A1A2A">
        <w:rPr>
          <w:rFonts w:ascii="Calibri" w:hAnsi="Calibri"/>
          <w:sz w:val="22"/>
          <w:szCs w:val="22"/>
        </w:rPr>
        <w:t>12</w:t>
      </w:r>
      <w:r w:rsidRPr="002A1A2A">
        <w:rPr>
          <w:rFonts w:ascii="Calibri" w:hAnsi="Calibri"/>
          <w:sz w:val="22"/>
          <w:szCs w:val="22"/>
        </w:rPr>
        <w:t>, 2019 by 03:00 PM EST</w:t>
      </w:r>
    </w:p>
    <w:p w:rsidR="00015F2B" w:rsidRPr="001D0B99" w:rsidRDefault="00015F2B" w:rsidP="00015F2B">
      <w:pPr>
        <w:pStyle w:val="ListParagraph"/>
        <w:widowControl/>
        <w:rPr>
          <w:rFonts w:ascii="Garamond" w:hAnsi="Garamond" w:cs="Calibri"/>
          <w:b/>
          <w:szCs w:val="24"/>
        </w:rPr>
      </w:pPr>
    </w:p>
    <w:p w:rsidR="007C620A" w:rsidRP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7C620A" w:rsidRPr="007C620A" w:rsidRDefault="007C620A" w:rsidP="00FE516F">
      <w:pPr>
        <w:widowControl/>
        <w:rPr>
          <w:rFonts w:ascii="Garamond" w:hAnsi="Garamond" w:cs="Calibri"/>
          <w:b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Pr="00FE516F" w:rsidRDefault="00FE516F" w:rsidP="00FE516F">
      <w:pPr>
        <w:rPr>
          <w:rFonts w:ascii="Garamond" w:hAnsi="Garamond" w:cs="Calibri"/>
          <w:szCs w:val="24"/>
        </w:rPr>
      </w:pPr>
    </w:p>
    <w:sectPr w:rsidR="00FE516F" w:rsidRPr="00FE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B6027"/>
    <w:multiLevelType w:val="hybridMultilevel"/>
    <w:tmpl w:val="0B8C7990"/>
    <w:lvl w:ilvl="0" w:tplc="FB2674FA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F"/>
    <w:rsid w:val="00015F2B"/>
    <w:rsid w:val="001D0B99"/>
    <w:rsid w:val="002A1A2A"/>
    <w:rsid w:val="00496E8E"/>
    <w:rsid w:val="005A066C"/>
    <w:rsid w:val="007C620A"/>
    <w:rsid w:val="00B55117"/>
    <w:rsid w:val="00C10EA0"/>
    <w:rsid w:val="00D14DF4"/>
    <w:rsid w:val="00FE2E3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BCAC0-8022-44E8-BC26-34EA0FE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6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F"/>
    <w:pPr>
      <w:keepNext/>
      <w:keepLines/>
      <w:spacing w:before="40"/>
      <w:outlineLvl w:val="1"/>
    </w:pPr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6F"/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Austin</dc:creator>
  <cp:keywords/>
  <dc:description/>
  <cp:lastModifiedBy>Jones, Austin</cp:lastModifiedBy>
  <cp:revision>7</cp:revision>
  <dcterms:created xsi:type="dcterms:W3CDTF">2018-03-13T11:57:00Z</dcterms:created>
  <dcterms:modified xsi:type="dcterms:W3CDTF">2019-06-27T15:09:00Z</dcterms:modified>
</cp:coreProperties>
</file>